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DF" w:rsidRDefault="008C5BF6" w:rsidP="006455D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СТАРОПИНИГЕРС</w:t>
      </w:r>
      <w:r w:rsidR="006455DF">
        <w:rPr>
          <w:rFonts w:ascii="Times New Roman" w:hAnsi="Times New Roman" w:cs="Times New Roman"/>
          <w:b/>
          <w:sz w:val="28"/>
          <w:szCs w:val="28"/>
        </w:rPr>
        <w:t>КАЯ  СЕЛЬСКАЯ ДУМА</w:t>
      </w:r>
    </w:p>
    <w:p w:rsidR="006455DF" w:rsidRDefault="006455DF" w:rsidP="006455D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КИРОВСКОЙ ОБЛАСТИ </w:t>
      </w:r>
    </w:p>
    <w:p w:rsidR="006455DF" w:rsidRPr="00142DFA" w:rsidRDefault="006455DF" w:rsidP="00645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5DF" w:rsidRPr="00925464" w:rsidRDefault="006455DF" w:rsidP="006455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РЕШЕНИЕ</w:t>
      </w:r>
    </w:p>
    <w:p w:rsidR="006455DF" w:rsidRPr="00142DFA" w:rsidRDefault="006455DF" w:rsidP="00645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6455DF" w:rsidRPr="001A1120" w:rsidTr="00227DB8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5DF" w:rsidRPr="001A1120" w:rsidRDefault="00B112E0" w:rsidP="00227DB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26.09.2024</w:t>
            </w:r>
          </w:p>
        </w:tc>
        <w:tc>
          <w:tcPr>
            <w:tcW w:w="5173" w:type="dxa"/>
          </w:tcPr>
          <w:p w:rsidR="006455DF" w:rsidRPr="001A1120" w:rsidRDefault="006455DF" w:rsidP="00227DB8">
            <w:pPr>
              <w:pStyle w:val="a3"/>
              <w:rPr>
                <w:rFonts w:ascii="Times New Roman" w:hAnsi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6455DF" w:rsidRPr="001A1120" w:rsidRDefault="006455DF" w:rsidP="00227DB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A1120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5DF" w:rsidRPr="001A1120" w:rsidRDefault="00B112E0" w:rsidP="005870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870D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455DF" w:rsidRPr="001A1120" w:rsidTr="00227DB8">
        <w:trPr>
          <w:jc w:val="center"/>
        </w:trPr>
        <w:tc>
          <w:tcPr>
            <w:tcW w:w="9360" w:type="dxa"/>
            <w:gridSpan w:val="4"/>
          </w:tcPr>
          <w:p w:rsidR="006455DF" w:rsidRPr="001A1120" w:rsidRDefault="008C5BF6" w:rsidP="008C5BF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42424"/>
                <w:sz w:val="28"/>
                <w:szCs w:val="28"/>
              </w:rPr>
              <w:t>дер</w:t>
            </w:r>
            <w:r w:rsidR="006455DF" w:rsidRPr="001A1120">
              <w:rPr>
                <w:rFonts w:ascii="Times New Roman" w:hAnsi="Times New Roman"/>
                <w:color w:val="242424"/>
                <w:sz w:val="28"/>
                <w:szCs w:val="28"/>
              </w:rPr>
              <w:t>. С</w:t>
            </w:r>
            <w:r>
              <w:rPr>
                <w:rFonts w:ascii="Times New Roman" w:hAnsi="Times New Roman"/>
                <w:color w:val="242424"/>
                <w:sz w:val="28"/>
                <w:szCs w:val="28"/>
              </w:rPr>
              <w:t xml:space="preserve">тарый </w:t>
            </w:r>
            <w:proofErr w:type="spellStart"/>
            <w:r>
              <w:rPr>
                <w:rFonts w:ascii="Times New Roman" w:hAnsi="Times New Roman"/>
                <w:color w:val="242424"/>
                <w:sz w:val="28"/>
                <w:szCs w:val="28"/>
              </w:rPr>
              <w:t>Пинигерь</w:t>
            </w:r>
            <w:proofErr w:type="spellEnd"/>
          </w:p>
        </w:tc>
      </w:tr>
    </w:tbl>
    <w:p w:rsidR="006455DF" w:rsidRDefault="006455DF" w:rsidP="00645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5DF" w:rsidRDefault="006455DF" w:rsidP="00645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отмене некоторых решений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r w:rsidR="008C5BF6">
        <w:rPr>
          <w:rFonts w:ascii="Times New Roman" w:hAnsi="Times New Roman"/>
          <w:b/>
          <w:sz w:val="28"/>
          <w:szCs w:val="28"/>
        </w:rPr>
        <w:t>таропинигерс</w:t>
      </w:r>
      <w:r>
        <w:rPr>
          <w:rFonts w:ascii="Times New Roman" w:hAnsi="Times New Roman"/>
          <w:b/>
          <w:sz w:val="28"/>
          <w:szCs w:val="28"/>
        </w:rPr>
        <w:t>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сельской Думы </w:t>
      </w:r>
    </w:p>
    <w:p w:rsidR="006455DF" w:rsidRDefault="006455DF" w:rsidP="00645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Вятскополянского района Кировской области</w:t>
      </w:r>
    </w:p>
    <w:p w:rsidR="006455DF" w:rsidRPr="001A0A79" w:rsidRDefault="006455DF" w:rsidP="00645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55DF" w:rsidRPr="001A0A79" w:rsidRDefault="006455DF" w:rsidP="00645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55DF" w:rsidRPr="001A1120" w:rsidRDefault="006455DF" w:rsidP="006455DF">
      <w:pPr>
        <w:pStyle w:val="a3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приведения  нормативных правовых актов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8C5B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таропинигер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сельской Думы в соответствие  действующему  законодательству 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A11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1120">
        <w:rPr>
          <w:rFonts w:ascii="Times New Roman" w:hAnsi="Times New Roman"/>
          <w:sz w:val="28"/>
          <w:szCs w:val="28"/>
        </w:rPr>
        <w:t>С</w:t>
      </w:r>
      <w:r w:rsidR="008C5BF6">
        <w:rPr>
          <w:rFonts w:ascii="Times New Roman" w:hAnsi="Times New Roman"/>
          <w:sz w:val="28"/>
          <w:szCs w:val="28"/>
        </w:rPr>
        <w:t>таропинигер</w:t>
      </w:r>
      <w:r w:rsidRPr="001A1120">
        <w:rPr>
          <w:rFonts w:ascii="Times New Roman" w:hAnsi="Times New Roman"/>
          <w:sz w:val="28"/>
          <w:szCs w:val="28"/>
        </w:rPr>
        <w:t>ская</w:t>
      </w:r>
      <w:proofErr w:type="spellEnd"/>
      <w:r w:rsidRPr="001A1120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6455DF" w:rsidRDefault="006455DF" w:rsidP="006455DF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Отменить следующие решения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8C5BF6">
        <w:rPr>
          <w:rFonts w:ascii="Times New Roman" w:hAnsi="Times New Roman"/>
          <w:sz w:val="28"/>
          <w:szCs w:val="28"/>
        </w:rPr>
        <w:t>таропинигер</w:t>
      </w:r>
      <w:r>
        <w:rPr>
          <w:rFonts w:ascii="Times New Roman" w:hAnsi="Times New Roman"/>
          <w:sz w:val="28"/>
          <w:szCs w:val="28"/>
        </w:rPr>
        <w:t>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области:</w:t>
      </w:r>
    </w:p>
    <w:p w:rsidR="006455DF" w:rsidRPr="009B7D25" w:rsidRDefault="006455DF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F7737">
        <w:rPr>
          <w:rFonts w:ascii="Times New Roman" w:hAnsi="Times New Roman"/>
          <w:sz w:val="28"/>
          <w:szCs w:val="28"/>
        </w:rPr>
        <w:t>21.11</w:t>
      </w:r>
      <w:r>
        <w:rPr>
          <w:rFonts w:ascii="Times New Roman" w:hAnsi="Times New Roman"/>
          <w:sz w:val="28"/>
          <w:szCs w:val="28"/>
        </w:rPr>
        <w:t>.200</w:t>
      </w:r>
      <w:r w:rsidR="00CF77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F7737">
        <w:rPr>
          <w:rFonts w:ascii="Times New Roman" w:hAnsi="Times New Roman"/>
          <w:sz w:val="28"/>
          <w:szCs w:val="28"/>
        </w:rPr>
        <w:t xml:space="preserve">09 «Об утверждении </w:t>
      </w:r>
      <w:r w:rsidR="009B7D25">
        <w:rPr>
          <w:rFonts w:ascii="Times New Roman" w:hAnsi="Times New Roman"/>
          <w:sz w:val="28"/>
          <w:szCs w:val="28"/>
        </w:rPr>
        <w:t>П</w:t>
      </w:r>
      <w:r w:rsidR="00CF7737">
        <w:rPr>
          <w:rFonts w:ascii="Times New Roman" w:hAnsi="Times New Roman"/>
          <w:sz w:val="28"/>
          <w:szCs w:val="28"/>
        </w:rPr>
        <w:t>оложения о земельном налоге на территории муниципального образования</w:t>
      </w:r>
      <w:r w:rsidR="009B7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7D25">
        <w:rPr>
          <w:rFonts w:ascii="Times New Roman" w:hAnsi="Times New Roman"/>
          <w:sz w:val="28"/>
          <w:szCs w:val="28"/>
        </w:rPr>
        <w:t>Старопинигерского</w:t>
      </w:r>
      <w:proofErr w:type="spellEnd"/>
      <w:r w:rsidR="009B7D25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»;</w:t>
      </w:r>
    </w:p>
    <w:p w:rsidR="009B7D25" w:rsidRPr="00976585" w:rsidRDefault="009B7D25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16.10.2006 № 19 «О внесении изменений в решение от 21.11.2005 года №09 «Об утверждении Положения о земельном налоге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:rsidR="00976585" w:rsidRPr="006455DF" w:rsidRDefault="009B7D25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21.09.2009 № 19 «О внесении изменений в решение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Старопинигерской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сельской Думы «Об утверждении Положения о земельном налоге на территории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</w:t>
      </w:r>
      <w:r w:rsid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нигерское</w:t>
      </w:r>
      <w:proofErr w:type="spellEnd"/>
      <w:r w:rsid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сельское поселение»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изменениями от 16.10.2006 № 19);</w:t>
      </w:r>
    </w:p>
    <w:p w:rsidR="00572CD8" w:rsidRPr="00FC2AE2" w:rsidRDefault="006455DF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76585">
        <w:rPr>
          <w:rFonts w:ascii="Times New Roman" w:hAnsi="Times New Roman"/>
          <w:sz w:val="28"/>
          <w:szCs w:val="28"/>
        </w:rPr>
        <w:t>30.11.20</w:t>
      </w:r>
      <w:r>
        <w:rPr>
          <w:rFonts w:ascii="Times New Roman" w:hAnsi="Times New Roman"/>
          <w:sz w:val="28"/>
          <w:szCs w:val="28"/>
        </w:rPr>
        <w:t>0</w:t>
      </w:r>
      <w:r w:rsidR="009765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7658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 «О внесении изменений в Положение </w:t>
      </w:r>
      <w:r w:rsidR="00976585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 земельном налоге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976585">
        <w:rPr>
          <w:rFonts w:ascii="Times New Roman" w:hAnsi="Times New Roman"/>
          <w:sz w:val="28"/>
          <w:szCs w:val="28"/>
        </w:rPr>
        <w:t>таропинигер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976585">
        <w:rPr>
          <w:rFonts w:ascii="Times New Roman" w:hAnsi="Times New Roman"/>
          <w:sz w:val="28"/>
          <w:szCs w:val="28"/>
        </w:rPr>
        <w:t>»</w:t>
      </w:r>
      <w:r w:rsidR="00572CD8">
        <w:rPr>
          <w:rFonts w:ascii="Times New Roman" w:hAnsi="Times New Roman"/>
          <w:sz w:val="28"/>
          <w:szCs w:val="28"/>
        </w:rPr>
        <w:t>;</w:t>
      </w:r>
    </w:p>
    <w:p w:rsidR="00FC2AE2" w:rsidRPr="00FC2AE2" w:rsidRDefault="00FC2AE2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10.03.2010 № 06 «Об утверждении Положения о порядке отлова безнадзорных животных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поселение»;</w:t>
      </w:r>
    </w:p>
    <w:p w:rsidR="00FC2AE2" w:rsidRPr="00572CD8" w:rsidRDefault="00FC2AE2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 09.12.2010 № 31 «О внесении изменений в решение </w:t>
      </w:r>
      <w:proofErr w:type="spellStart"/>
      <w:r>
        <w:rPr>
          <w:rFonts w:ascii="Times New Roman" w:hAnsi="Times New Roman"/>
          <w:sz w:val="28"/>
          <w:szCs w:val="28"/>
        </w:rPr>
        <w:t>Старопинигерской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от 10.03.2010 № 05»;</w:t>
      </w:r>
    </w:p>
    <w:p w:rsidR="006455DF" w:rsidRPr="00FC2AE2" w:rsidRDefault="00572CD8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31.03.2011 № 07 «Об утверждении Положения о порядке осуществления муниципального земельного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земель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FC2AE2">
        <w:rPr>
          <w:rFonts w:ascii="Times New Roman" w:hAnsi="Times New Roman"/>
          <w:sz w:val="28"/>
          <w:szCs w:val="28"/>
        </w:rPr>
        <w:t>;</w:t>
      </w:r>
    </w:p>
    <w:p w:rsidR="00FC2AE2" w:rsidRPr="009B4556" w:rsidRDefault="00FC2AE2" w:rsidP="006455DF">
      <w:pPr>
        <w:pStyle w:val="a3"/>
        <w:numPr>
          <w:ilvl w:val="1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от 27.06.2011 № 10 « О внесении изменений в решение </w:t>
      </w:r>
      <w:proofErr w:type="spellStart"/>
      <w:r>
        <w:rPr>
          <w:rFonts w:ascii="Times New Roman" w:hAnsi="Times New Roman"/>
          <w:sz w:val="28"/>
          <w:szCs w:val="28"/>
        </w:rPr>
        <w:t>Старопинигерской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от 10.03.2010 № 05 (с изменениями от 09.12.2010 № 31»;</w:t>
      </w:r>
      <w:bookmarkStart w:id="0" w:name="_GoBack"/>
      <w:bookmarkEnd w:id="0"/>
    </w:p>
    <w:p w:rsidR="00BB0707" w:rsidRPr="00CA2D52" w:rsidRDefault="00BB0707" w:rsidP="006455DF">
      <w:pPr>
        <w:pStyle w:val="a3"/>
        <w:numPr>
          <w:ilvl w:val="1"/>
          <w:numId w:val="1"/>
        </w:numPr>
        <w:spacing w:after="12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07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14.11.2013 № 14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внесении изменений и дополнений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Правила по благоустройству территории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Старопинигерское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сельское поселение, утвержденные решением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Старопинигерской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сельской Думы от 14.09.2012 № 25 (с изменениями от 30.08.2013 №09)</w:t>
      </w:r>
      <w:r w:rsidR="007716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CA2D52" w:rsidRPr="00CA2D52" w:rsidRDefault="00CA2D52" w:rsidP="006455DF">
      <w:pPr>
        <w:pStyle w:val="a3"/>
        <w:numPr>
          <w:ilvl w:val="1"/>
          <w:numId w:val="1"/>
        </w:numPr>
        <w:spacing w:after="12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2D52">
        <w:rPr>
          <w:rFonts w:ascii="Times New Roman" w:hAnsi="Times New Roman"/>
          <w:sz w:val="28"/>
          <w:szCs w:val="28"/>
        </w:rPr>
        <w:t xml:space="preserve">от 14.10.2015 № 07  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«О внесении изменений и дополнений в Правила  благоустройств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территории муниципального образования </w:t>
      </w:r>
      <w:proofErr w:type="spellStart"/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Старопинигерское</w:t>
      </w:r>
      <w:proofErr w:type="spellEnd"/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сельское поселение, утвержденные решением </w:t>
      </w:r>
      <w:proofErr w:type="spellStart"/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Старопинигерской</w:t>
      </w:r>
      <w:proofErr w:type="spellEnd"/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сельской Думы от 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02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.201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Pr="00CA2D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7716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455DF" w:rsidRPr="00BB0707" w:rsidRDefault="00CA2D52" w:rsidP="00CA2D52">
      <w:pPr>
        <w:pStyle w:val="a3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455DF" w:rsidRPr="00BB0707">
        <w:rPr>
          <w:rFonts w:ascii="Times New Roman" w:hAnsi="Times New Roman"/>
          <w:sz w:val="28"/>
          <w:szCs w:val="28"/>
        </w:rPr>
        <w:t>2. Настоящее решение опубликовать в информационном бюллетене и разместить на официальном са</w:t>
      </w:r>
      <w:r w:rsidR="00886937" w:rsidRPr="00BB0707">
        <w:rPr>
          <w:rFonts w:ascii="Times New Roman" w:hAnsi="Times New Roman"/>
          <w:sz w:val="28"/>
          <w:szCs w:val="28"/>
        </w:rPr>
        <w:t xml:space="preserve">йте муниципального образования </w:t>
      </w:r>
      <w:proofErr w:type="spellStart"/>
      <w:r w:rsidR="00886937" w:rsidRPr="00BB0707">
        <w:rPr>
          <w:rFonts w:ascii="Times New Roman" w:hAnsi="Times New Roman"/>
          <w:sz w:val="28"/>
          <w:szCs w:val="28"/>
        </w:rPr>
        <w:t>Старопинигерское</w:t>
      </w:r>
      <w:proofErr w:type="spellEnd"/>
      <w:r w:rsidR="00886937" w:rsidRPr="00BB0707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6455DF" w:rsidRDefault="006455DF" w:rsidP="006455DF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6455DF" w:rsidRDefault="006455DF" w:rsidP="0064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716F6" w:rsidRDefault="006455DF" w:rsidP="00645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сельской</w:t>
      </w:r>
      <w:proofErr w:type="gramEnd"/>
    </w:p>
    <w:p w:rsidR="006455DF" w:rsidRDefault="007716F6" w:rsidP="00645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Старопинигерской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5DF">
        <w:rPr>
          <w:rFonts w:ascii="Times New Roman" w:hAnsi="Times New Roman" w:cs="Times New Roman"/>
          <w:sz w:val="28"/>
          <w:szCs w:val="28"/>
        </w:rPr>
        <w:t xml:space="preserve"> Думы</w:t>
      </w:r>
      <w:r w:rsidR="006455DF">
        <w:rPr>
          <w:rFonts w:ascii="Times New Roman" w:hAnsi="Times New Roman" w:cs="Times New Roman"/>
          <w:sz w:val="28"/>
          <w:szCs w:val="28"/>
        </w:rPr>
        <w:tab/>
      </w:r>
      <w:r w:rsidR="006455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5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5870D5">
        <w:rPr>
          <w:rFonts w:ascii="Times New Roman" w:hAnsi="Times New Roman" w:cs="Times New Roman"/>
          <w:sz w:val="28"/>
          <w:szCs w:val="28"/>
        </w:rPr>
        <w:t>А.Х.Гайфутдин</w:t>
      </w:r>
      <w:r w:rsidR="006455DF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6455DF" w:rsidRPr="00142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5DF" w:rsidRDefault="006455DF" w:rsidP="00645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5DF" w:rsidRPr="00187A9D" w:rsidRDefault="005870D5" w:rsidP="00645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455DF" w:rsidRPr="00187A9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6455DF" w:rsidRPr="00187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55DF" w:rsidRPr="00187A9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таропинигер</w:t>
      </w:r>
      <w:r w:rsidR="006455DF" w:rsidRPr="00187A9D">
        <w:rPr>
          <w:rFonts w:ascii="Times New Roman" w:hAnsi="Times New Roman" w:cs="Times New Roman"/>
          <w:sz w:val="28"/>
          <w:szCs w:val="28"/>
        </w:rPr>
        <w:t>ского</w:t>
      </w:r>
      <w:proofErr w:type="spellEnd"/>
    </w:p>
    <w:p w:rsidR="006455DF" w:rsidRPr="00187A9D" w:rsidRDefault="006455DF" w:rsidP="00645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End w:id="1"/>
      <w:proofErr w:type="spellStart"/>
      <w:r w:rsidR="005870D5">
        <w:rPr>
          <w:rFonts w:ascii="Times New Roman" w:hAnsi="Times New Roman" w:cs="Times New Roman"/>
          <w:sz w:val="28"/>
          <w:szCs w:val="28"/>
        </w:rPr>
        <w:t>Г.Ф.Богабиева</w:t>
      </w:r>
      <w:proofErr w:type="spellEnd"/>
    </w:p>
    <w:sectPr w:rsidR="006455DF" w:rsidRPr="00187A9D" w:rsidSect="001A0A7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65AFC"/>
    <w:multiLevelType w:val="multilevel"/>
    <w:tmpl w:val="4272A1D2"/>
    <w:lvl w:ilvl="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69"/>
    <w:rsid w:val="00015771"/>
    <w:rsid w:val="000F76B1"/>
    <w:rsid w:val="003063F0"/>
    <w:rsid w:val="00572CD8"/>
    <w:rsid w:val="005870D5"/>
    <w:rsid w:val="006455DF"/>
    <w:rsid w:val="007379FF"/>
    <w:rsid w:val="007716F6"/>
    <w:rsid w:val="00886937"/>
    <w:rsid w:val="008C5BF6"/>
    <w:rsid w:val="00976585"/>
    <w:rsid w:val="009B4556"/>
    <w:rsid w:val="009B7D25"/>
    <w:rsid w:val="00B112E0"/>
    <w:rsid w:val="00BB0707"/>
    <w:rsid w:val="00BE1D69"/>
    <w:rsid w:val="00CA2D52"/>
    <w:rsid w:val="00CF7737"/>
    <w:rsid w:val="00FC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DF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5DF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1">
    <w:name w:val="Заголовок №1_"/>
    <w:link w:val="10"/>
    <w:locked/>
    <w:rsid w:val="006455D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455D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DF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5DF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1">
    <w:name w:val="Заголовок №1_"/>
    <w:link w:val="10"/>
    <w:locked/>
    <w:rsid w:val="006455D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455D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2024-10-08T09:10:00Z</cp:lastPrinted>
  <dcterms:created xsi:type="dcterms:W3CDTF">2024-08-16T06:16:00Z</dcterms:created>
  <dcterms:modified xsi:type="dcterms:W3CDTF">2024-10-08T12:33:00Z</dcterms:modified>
</cp:coreProperties>
</file>